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DC1E8" w14:textId="77777777" w:rsidR="00A508FC" w:rsidRDefault="00A508FC" w:rsidP="00A508FC">
      <w:pPr>
        <w:pStyle w:val="NormalWeb"/>
        <w:shd w:val="clear" w:color="auto" w:fill="FFFFFF"/>
        <w:spacing w:before="120" w:beforeAutospacing="0" w:after="120" w:afterAutospacing="0"/>
        <w:rPr>
          <w:rFonts w:ascii="Arial" w:hAnsi="Arial"/>
          <w:color w:val="202122"/>
          <w:sz w:val="21"/>
          <w:szCs w:val="21"/>
        </w:rPr>
      </w:pPr>
      <w:r>
        <w:rPr>
          <w:rFonts w:ascii="Arial" w:hAnsi="Arial"/>
          <w:color w:val="202122"/>
          <w:sz w:val="21"/>
          <w:szCs w:val="21"/>
        </w:rPr>
        <w:t>L'</w:t>
      </w:r>
      <w:r>
        <w:rPr>
          <w:rFonts w:ascii="Arial" w:hAnsi="Arial"/>
          <w:b/>
          <w:bCs/>
          <w:color w:val="202122"/>
          <w:sz w:val="21"/>
          <w:szCs w:val="21"/>
        </w:rPr>
        <w:t>île de la Loge</w:t>
      </w:r>
      <w:r>
        <w:rPr>
          <w:rFonts w:ascii="Arial" w:hAnsi="Arial"/>
          <w:color w:val="202122"/>
          <w:sz w:val="21"/>
          <w:szCs w:val="21"/>
        </w:rPr>
        <w:t> est une </w:t>
      </w:r>
      <w:hyperlink r:id="rId4" w:tooltip="Île" w:history="1">
        <w:r>
          <w:rPr>
            <w:rStyle w:val="Lienhypertexte"/>
            <w:rFonts w:ascii="Arial" w:hAnsi="Arial"/>
            <w:color w:val="0645AD"/>
            <w:sz w:val="21"/>
            <w:szCs w:val="21"/>
          </w:rPr>
          <w:t>île</w:t>
        </w:r>
      </w:hyperlink>
      <w:r>
        <w:rPr>
          <w:rFonts w:ascii="Arial" w:hAnsi="Arial"/>
          <w:color w:val="202122"/>
          <w:sz w:val="21"/>
          <w:szCs w:val="21"/>
        </w:rPr>
        <w:t> de la </w:t>
      </w:r>
      <w:hyperlink r:id="rId5" w:tooltip="Seine" w:history="1">
        <w:r>
          <w:rPr>
            <w:rStyle w:val="Lienhypertexte"/>
            <w:rFonts w:ascii="Arial" w:hAnsi="Arial"/>
            <w:color w:val="0645AD"/>
            <w:sz w:val="21"/>
            <w:szCs w:val="21"/>
          </w:rPr>
          <w:t>Seine</w:t>
        </w:r>
      </w:hyperlink>
      <w:r>
        <w:rPr>
          <w:rFonts w:ascii="Arial" w:hAnsi="Arial"/>
          <w:color w:val="202122"/>
          <w:sz w:val="21"/>
          <w:szCs w:val="21"/>
        </w:rPr>
        <w:t>, longue de 2,5 km environ, située dans les </w:t>
      </w:r>
      <w:hyperlink r:id="rId6" w:tooltip="Yvelines" w:history="1">
        <w:r>
          <w:rPr>
            <w:rStyle w:val="Lienhypertexte"/>
            <w:rFonts w:ascii="Arial" w:hAnsi="Arial"/>
            <w:color w:val="0645AD"/>
            <w:sz w:val="21"/>
            <w:szCs w:val="21"/>
          </w:rPr>
          <w:t>Yvelines</w:t>
        </w:r>
      </w:hyperlink>
      <w:r>
        <w:rPr>
          <w:rFonts w:ascii="Arial" w:hAnsi="Arial"/>
          <w:color w:val="202122"/>
          <w:sz w:val="21"/>
          <w:szCs w:val="21"/>
        </w:rPr>
        <w:t> entre </w:t>
      </w:r>
      <w:hyperlink r:id="rId7" w:tooltip="Le Port-Marly" w:history="1">
        <w:r>
          <w:rPr>
            <w:rStyle w:val="Lienhypertexte"/>
            <w:rFonts w:ascii="Arial" w:hAnsi="Arial"/>
            <w:color w:val="0645AD"/>
            <w:sz w:val="21"/>
            <w:szCs w:val="21"/>
          </w:rPr>
          <w:t>Le Port-Marly</w:t>
        </w:r>
      </w:hyperlink>
      <w:r>
        <w:rPr>
          <w:rFonts w:ascii="Arial" w:hAnsi="Arial"/>
          <w:color w:val="202122"/>
          <w:sz w:val="21"/>
          <w:szCs w:val="21"/>
        </w:rPr>
        <w:t>, </w:t>
      </w:r>
      <w:hyperlink r:id="rId8" w:tooltip="Louveciennes" w:history="1">
        <w:r>
          <w:rPr>
            <w:rStyle w:val="Lienhypertexte"/>
            <w:rFonts w:ascii="Arial" w:hAnsi="Arial"/>
            <w:color w:val="0645AD"/>
            <w:sz w:val="21"/>
            <w:szCs w:val="21"/>
          </w:rPr>
          <w:t>Louveciennes</w:t>
        </w:r>
      </w:hyperlink>
      <w:r>
        <w:rPr>
          <w:rFonts w:ascii="Arial" w:hAnsi="Arial"/>
          <w:color w:val="202122"/>
          <w:sz w:val="21"/>
          <w:szCs w:val="21"/>
        </w:rPr>
        <w:t> et </w:t>
      </w:r>
      <w:hyperlink r:id="rId9" w:tooltip="Bougival" w:history="1">
        <w:r>
          <w:rPr>
            <w:rStyle w:val="Lienhypertexte"/>
            <w:rFonts w:ascii="Arial" w:hAnsi="Arial"/>
            <w:color w:val="0645AD"/>
            <w:sz w:val="21"/>
            <w:szCs w:val="21"/>
          </w:rPr>
          <w:t>Bougival</w:t>
        </w:r>
      </w:hyperlink>
      <w:r>
        <w:rPr>
          <w:rFonts w:ascii="Arial" w:hAnsi="Arial"/>
          <w:color w:val="202122"/>
          <w:sz w:val="21"/>
          <w:szCs w:val="21"/>
        </w:rPr>
        <w:t> sur la rive gauche (</w:t>
      </w:r>
      <w:hyperlink r:id="rId10" w:tooltip="Commune (France)" w:history="1">
        <w:r>
          <w:rPr>
            <w:rStyle w:val="Lienhypertexte"/>
            <w:rFonts w:ascii="Arial" w:hAnsi="Arial"/>
            <w:color w:val="0645AD"/>
            <w:sz w:val="21"/>
            <w:szCs w:val="21"/>
          </w:rPr>
          <w:t>communes</w:t>
        </w:r>
      </w:hyperlink>
      <w:r>
        <w:rPr>
          <w:rFonts w:ascii="Arial" w:hAnsi="Arial"/>
          <w:color w:val="202122"/>
          <w:sz w:val="21"/>
          <w:szCs w:val="21"/>
        </w:rPr>
        <w:t> auxquelles elle est rattachée administrativement), et </w:t>
      </w:r>
      <w:hyperlink r:id="rId11" w:tooltip="Croissy-sur-Seine" w:history="1">
        <w:r>
          <w:rPr>
            <w:rStyle w:val="Lienhypertexte"/>
            <w:rFonts w:ascii="Arial" w:hAnsi="Arial"/>
            <w:color w:val="0645AD"/>
            <w:sz w:val="21"/>
            <w:szCs w:val="21"/>
          </w:rPr>
          <w:t>Croissy-sur-Seine</w:t>
        </w:r>
      </w:hyperlink>
      <w:r>
        <w:rPr>
          <w:rFonts w:ascii="Arial" w:hAnsi="Arial"/>
          <w:color w:val="202122"/>
          <w:sz w:val="21"/>
          <w:szCs w:val="21"/>
        </w:rPr>
        <w:t> sur la rive droite.</w:t>
      </w:r>
    </w:p>
    <w:p w14:paraId="47A4ABE9" w14:textId="77777777" w:rsidR="00A508FC" w:rsidRDefault="00A508FC" w:rsidP="00A508FC">
      <w:pPr>
        <w:pStyle w:val="NormalWeb"/>
        <w:shd w:val="clear" w:color="auto" w:fill="FFFFFF"/>
        <w:spacing w:before="120" w:beforeAutospacing="0" w:after="120" w:afterAutospacing="0"/>
        <w:rPr>
          <w:rFonts w:ascii="Arial" w:hAnsi="Arial"/>
          <w:color w:val="202122"/>
          <w:sz w:val="21"/>
          <w:szCs w:val="21"/>
        </w:rPr>
      </w:pPr>
      <w:r>
        <w:rPr>
          <w:rFonts w:ascii="Arial" w:hAnsi="Arial"/>
          <w:color w:val="202122"/>
          <w:sz w:val="21"/>
          <w:szCs w:val="21"/>
        </w:rPr>
        <w:t>Cette île est rattachée à la rive gauche par un </w:t>
      </w:r>
      <w:hyperlink r:id="rId12" w:tooltip="Pont" w:history="1">
        <w:r>
          <w:rPr>
            <w:rStyle w:val="Lienhypertexte"/>
            <w:rFonts w:ascii="Arial" w:hAnsi="Arial"/>
            <w:color w:val="0645AD"/>
            <w:sz w:val="21"/>
            <w:szCs w:val="21"/>
          </w:rPr>
          <w:t>pont</w:t>
        </w:r>
      </w:hyperlink>
      <w:r>
        <w:rPr>
          <w:rFonts w:ascii="Arial" w:hAnsi="Arial"/>
          <w:color w:val="202122"/>
          <w:sz w:val="21"/>
          <w:szCs w:val="21"/>
        </w:rPr>
        <w:t> routier, appelé </w:t>
      </w:r>
      <w:hyperlink r:id="rId13" w:tooltip="Pont de l'île de la Loge" w:history="1">
        <w:r>
          <w:rPr>
            <w:rStyle w:val="Lienhypertexte"/>
            <w:rFonts w:ascii="Arial" w:hAnsi="Arial"/>
            <w:color w:val="0645AD"/>
            <w:sz w:val="21"/>
            <w:szCs w:val="21"/>
          </w:rPr>
          <w:t>pont Abbé Pierre</w:t>
        </w:r>
      </w:hyperlink>
      <w:r>
        <w:rPr>
          <w:rFonts w:ascii="Arial" w:hAnsi="Arial"/>
          <w:color w:val="202122"/>
          <w:sz w:val="21"/>
          <w:szCs w:val="21"/>
        </w:rPr>
        <w:t>, situé non loin de son extrémité amont, ainsi que par une passerelle piétonne, située non loin de son extrémité aval, la reliant au Port-Marly et inaugurée le 20 mai 2017</w:t>
      </w:r>
      <w:hyperlink r:id="rId14" w:anchor="cite_note-1" w:history="1">
        <w:r>
          <w:rPr>
            <w:rStyle w:val="Lienhypertexte"/>
            <w:rFonts w:ascii="Arial" w:hAnsi="Arial"/>
            <w:color w:val="0645AD"/>
            <w:sz w:val="17"/>
            <w:szCs w:val="17"/>
            <w:vertAlign w:val="superscript"/>
          </w:rPr>
          <w:t>1</w:t>
        </w:r>
      </w:hyperlink>
      <w:r>
        <w:rPr>
          <w:rFonts w:ascii="Arial" w:hAnsi="Arial"/>
          <w:color w:val="202122"/>
          <w:sz w:val="21"/>
          <w:szCs w:val="21"/>
        </w:rPr>
        <w:t>. Naguère</w:t>
      </w:r>
      <w:hyperlink r:id="rId15" w:anchor="cite_note-2" w:history="1">
        <w:r>
          <w:rPr>
            <w:rStyle w:val="Lienhypertexte"/>
            <w:rFonts w:ascii="Arial" w:hAnsi="Arial"/>
            <w:color w:val="0645AD"/>
            <w:sz w:val="17"/>
            <w:szCs w:val="17"/>
            <w:vertAlign w:val="superscript"/>
          </w:rPr>
          <w:t>2</w:t>
        </w:r>
      </w:hyperlink>
      <w:r>
        <w:rPr>
          <w:rFonts w:ascii="Arial" w:hAnsi="Arial"/>
          <w:color w:val="202122"/>
          <w:sz w:val="21"/>
          <w:szCs w:val="21"/>
        </w:rPr>
        <w:t>, une autre </w:t>
      </w:r>
      <w:hyperlink r:id="rId16" w:tooltip="Passerelle de l'île de la Loge" w:history="1">
        <w:r>
          <w:rPr>
            <w:rStyle w:val="Lienhypertexte"/>
            <w:rFonts w:ascii="Arial" w:hAnsi="Arial"/>
            <w:color w:val="0645AD"/>
            <w:sz w:val="21"/>
            <w:szCs w:val="21"/>
          </w:rPr>
          <w:t>passerelle pour piétons</w:t>
        </w:r>
      </w:hyperlink>
      <w:r>
        <w:rPr>
          <w:rFonts w:ascii="Arial" w:hAnsi="Arial"/>
          <w:color w:val="202122"/>
          <w:sz w:val="21"/>
          <w:szCs w:val="21"/>
        </w:rPr>
        <w:t> aurait existé en amont de l'île</w:t>
      </w:r>
      <w:hyperlink r:id="rId17" w:tooltip="Aide:Référence nécessaire" w:history="1">
        <w:r>
          <w:rPr>
            <w:rStyle w:val="Lienhypertexte"/>
            <w:rFonts w:ascii="Arial" w:hAnsi="Arial"/>
            <w:color w:val="0645AD"/>
            <w:sz w:val="21"/>
            <w:szCs w:val="21"/>
            <w:vertAlign w:val="superscript"/>
          </w:rPr>
          <w:t>[réf. nécessaire]</w:t>
        </w:r>
      </w:hyperlink>
      <w:r>
        <w:rPr>
          <w:rFonts w:ascii="Arial" w:hAnsi="Arial"/>
          <w:color w:val="202122"/>
          <w:sz w:val="21"/>
          <w:szCs w:val="21"/>
        </w:rPr>
        <w:t>. Elle se trouve entre l'</w:t>
      </w:r>
      <w:hyperlink r:id="rId18" w:tooltip="Île Corbière" w:history="1">
        <w:r>
          <w:rPr>
            <w:rStyle w:val="Lienhypertexte"/>
            <w:rFonts w:ascii="Arial" w:hAnsi="Arial"/>
            <w:color w:val="0645AD"/>
            <w:sz w:val="21"/>
            <w:szCs w:val="21"/>
          </w:rPr>
          <w:t>île Corbière</w:t>
        </w:r>
      </w:hyperlink>
      <w:r>
        <w:rPr>
          <w:rFonts w:ascii="Arial" w:hAnsi="Arial"/>
          <w:color w:val="202122"/>
          <w:sz w:val="21"/>
          <w:szCs w:val="21"/>
        </w:rPr>
        <w:t> en aval, et l'</w:t>
      </w:r>
      <w:hyperlink r:id="rId19" w:tooltip="Île de la Chaussée" w:history="1">
        <w:r>
          <w:rPr>
            <w:rStyle w:val="Lienhypertexte"/>
            <w:rFonts w:ascii="Arial" w:hAnsi="Arial"/>
            <w:color w:val="0645AD"/>
            <w:sz w:val="21"/>
            <w:szCs w:val="21"/>
          </w:rPr>
          <w:t>île de la Chaussée</w:t>
        </w:r>
      </w:hyperlink>
      <w:r>
        <w:rPr>
          <w:rFonts w:ascii="Arial" w:hAnsi="Arial"/>
          <w:color w:val="202122"/>
          <w:sz w:val="21"/>
          <w:szCs w:val="21"/>
        </w:rPr>
        <w:t> en amont, dont elle est séparée par les </w:t>
      </w:r>
      <w:hyperlink r:id="rId20" w:tooltip="Écluse" w:history="1">
        <w:r>
          <w:rPr>
            <w:rStyle w:val="Lienhypertexte"/>
            <w:rFonts w:ascii="Arial" w:hAnsi="Arial"/>
            <w:color w:val="0645AD"/>
            <w:sz w:val="21"/>
            <w:szCs w:val="21"/>
          </w:rPr>
          <w:t>écluses</w:t>
        </w:r>
      </w:hyperlink>
      <w:r>
        <w:rPr>
          <w:rFonts w:ascii="Arial" w:hAnsi="Arial"/>
          <w:color w:val="202122"/>
          <w:sz w:val="21"/>
          <w:szCs w:val="21"/>
        </w:rPr>
        <w:t> de </w:t>
      </w:r>
      <w:hyperlink r:id="rId21" w:tooltip="Bougival" w:history="1">
        <w:r>
          <w:rPr>
            <w:rStyle w:val="Lienhypertexte"/>
            <w:rFonts w:ascii="Arial" w:hAnsi="Arial"/>
            <w:color w:val="0645AD"/>
            <w:sz w:val="21"/>
            <w:szCs w:val="21"/>
          </w:rPr>
          <w:t>Bougival</w:t>
        </w:r>
      </w:hyperlink>
      <w:r>
        <w:rPr>
          <w:rFonts w:ascii="Arial" w:hAnsi="Arial"/>
          <w:color w:val="202122"/>
          <w:sz w:val="21"/>
          <w:szCs w:val="21"/>
        </w:rPr>
        <w:t>.</w:t>
      </w:r>
    </w:p>
    <w:p w14:paraId="1F36CCF5" w14:textId="77777777" w:rsidR="00A508FC" w:rsidRPr="00A508FC" w:rsidRDefault="00A508FC" w:rsidP="00A508FC">
      <w:pPr>
        <w:shd w:val="clear" w:color="auto" w:fill="FFFFFF"/>
        <w:spacing w:before="120" w:after="120" w:line="240" w:lineRule="auto"/>
        <w:rPr>
          <w:rFonts w:ascii="Arial" w:eastAsia="Times New Roman" w:hAnsi="Arial" w:cs="Arial"/>
          <w:color w:val="202122"/>
          <w:sz w:val="21"/>
          <w:szCs w:val="21"/>
          <w:lang w:eastAsia="fr-FR"/>
        </w:rPr>
      </w:pPr>
      <w:r w:rsidRPr="00A508FC">
        <w:rPr>
          <w:rFonts w:ascii="Arial" w:eastAsia="Times New Roman" w:hAnsi="Arial" w:cs="Arial"/>
          <w:color w:val="202122"/>
          <w:sz w:val="21"/>
          <w:szCs w:val="21"/>
          <w:lang w:eastAsia="fr-FR"/>
        </w:rPr>
        <w:t xml:space="preserve">L'île était constituée à l'origine de </w:t>
      </w:r>
      <w:proofErr w:type="gramStart"/>
      <w:r w:rsidRPr="00A508FC">
        <w:rPr>
          <w:rFonts w:ascii="Arial" w:eastAsia="Times New Roman" w:hAnsi="Arial" w:cs="Arial"/>
          <w:color w:val="202122"/>
          <w:sz w:val="21"/>
          <w:szCs w:val="21"/>
          <w:lang w:eastAsia="fr-FR"/>
        </w:rPr>
        <w:t>plusieurs petites îles séparés</w:t>
      </w:r>
      <w:proofErr w:type="gramEnd"/>
      <w:r w:rsidRPr="00A508FC">
        <w:rPr>
          <w:rFonts w:ascii="Arial" w:eastAsia="Times New Roman" w:hAnsi="Arial" w:cs="Arial"/>
          <w:color w:val="202122"/>
          <w:sz w:val="21"/>
          <w:szCs w:val="21"/>
          <w:lang w:eastAsia="fr-FR"/>
        </w:rPr>
        <w:t xml:space="preserve"> les unes des autres par des fossés. À la Grande Loge se rattachaient l'île au </w:t>
      </w:r>
      <w:proofErr w:type="spellStart"/>
      <w:r w:rsidRPr="00A508FC">
        <w:rPr>
          <w:rFonts w:ascii="Arial" w:eastAsia="Times New Roman" w:hAnsi="Arial" w:cs="Arial"/>
          <w:color w:val="202122"/>
          <w:sz w:val="21"/>
          <w:szCs w:val="21"/>
          <w:lang w:eastAsia="fr-FR"/>
        </w:rPr>
        <w:t>Ratz</w:t>
      </w:r>
      <w:proofErr w:type="spellEnd"/>
      <w:r w:rsidRPr="00A508FC">
        <w:rPr>
          <w:rFonts w:ascii="Arial" w:eastAsia="Times New Roman" w:hAnsi="Arial" w:cs="Arial"/>
          <w:color w:val="202122"/>
          <w:sz w:val="21"/>
          <w:szCs w:val="21"/>
          <w:lang w:eastAsia="fr-FR"/>
        </w:rPr>
        <w:t>, l'île de la Falaise Normande et l'île Moreau. Ces fossés ont été comblées avec le temps et, en </w:t>
      </w:r>
      <w:hyperlink r:id="rId22" w:tooltip="1664" w:history="1">
        <w:r w:rsidRPr="00A508FC">
          <w:rPr>
            <w:rFonts w:ascii="Arial" w:eastAsia="Times New Roman" w:hAnsi="Arial" w:cs="Arial"/>
            <w:color w:val="0645AD"/>
            <w:sz w:val="21"/>
            <w:szCs w:val="21"/>
            <w:u w:val="single"/>
            <w:lang w:eastAsia="fr-FR"/>
          </w:rPr>
          <w:t>1664</w:t>
        </w:r>
      </w:hyperlink>
      <w:r w:rsidRPr="00A508FC">
        <w:rPr>
          <w:rFonts w:ascii="Arial" w:eastAsia="Times New Roman" w:hAnsi="Arial" w:cs="Arial"/>
          <w:color w:val="202122"/>
          <w:sz w:val="21"/>
          <w:szCs w:val="21"/>
          <w:lang w:eastAsia="fr-FR"/>
        </w:rPr>
        <w:t>, toutes ces îles ne formèrent plus qu'une seule île qui a pris le nom d'île de la Loge. L'île Poirée, à l'aval, est restée détachée jusqu'à la construction de la </w:t>
      </w:r>
      <w:hyperlink r:id="rId23" w:tooltip="Machine de Marly" w:history="1">
        <w:r w:rsidRPr="00A508FC">
          <w:rPr>
            <w:rFonts w:ascii="Arial" w:eastAsia="Times New Roman" w:hAnsi="Arial" w:cs="Arial"/>
            <w:color w:val="0645AD"/>
            <w:sz w:val="21"/>
            <w:szCs w:val="21"/>
            <w:u w:val="single"/>
            <w:lang w:eastAsia="fr-FR"/>
          </w:rPr>
          <w:t>Machine de Marly</w:t>
        </w:r>
      </w:hyperlink>
      <w:r w:rsidRPr="00A508FC">
        <w:rPr>
          <w:rFonts w:ascii="Arial" w:eastAsia="Times New Roman" w:hAnsi="Arial" w:cs="Arial"/>
          <w:color w:val="202122"/>
          <w:sz w:val="21"/>
          <w:szCs w:val="21"/>
          <w:lang w:eastAsia="fr-FR"/>
        </w:rPr>
        <w:t> en </w:t>
      </w:r>
      <w:hyperlink r:id="rId24" w:tooltip="1683" w:history="1">
        <w:r w:rsidRPr="00A508FC">
          <w:rPr>
            <w:rFonts w:ascii="Arial" w:eastAsia="Times New Roman" w:hAnsi="Arial" w:cs="Arial"/>
            <w:color w:val="0645AD"/>
            <w:sz w:val="21"/>
            <w:szCs w:val="21"/>
            <w:u w:val="single"/>
            <w:lang w:eastAsia="fr-FR"/>
          </w:rPr>
          <w:t>1683</w:t>
        </w:r>
      </w:hyperlink>
      <w:hyperlink r:id="rId25" w:anchor="cite_note-Histoire-3" w:history="1">
        <w:r w:rsidRPr="00A508FC">
          <w:rPr>
            <w:rFonts w:ascii="Arial" w:eastAsia="Times New Roman" w:hAnsi="Arial" w:cs="Arial"/>
            <w:color w:val="0645AD"/>
            <w:sz w:val="17"/>
            <w:szCs w:val="17"/>
            <w:u w:val="single"/>
            <w:vertAlign w:val="superscript"/>
            <w:lang w:eastAsia="fr-FR"/>
          </w:rPr>
          <w:t>3</w:t>
        </w:r>
      </w:hyperlink>
      <w:r w:rsidRPr="00A508FC">
        <w:rPr>
          <w:rFonts w:ascii="Arial" w:eastAsia="Times New Roman" w:hAnsi="Arial" w:cs="Arial"/>
          <w:color w:val="202122"/>
          <w:sz w:val="21"/>
          <w:szCs w:val="21"/>
          <w:lang w:eastAsia="fr-FR"/>
        </w:rPr>
        <w:t>.</w:t>
      </w:r>
    </w:p>
    <w:p w14:paraId="146188CE" w14:textId="77777777" w:rsidR="00A508FC" w:rsidRPr="00A508FC" w:rsidRDefault="00A508FC" w:rsidP="00A508FC">
      <w:pPr>
        <w:shd w:val="clear" w:color="auto" w:fill="FFFFFF"/>
        <w:spacing w:before="120" w:after="120" w:line="240" w:lineRule="auto"/>
        <w:rPr>
          <w:rFonts w:ascii="Arial" w:eastAsia="Times New Roman" w:hAnsi="Arial" w:cs="Arial"/>
          <w:color w:val="202122"/>
          <w:sz w:val="21"/>
          <w:szCs w:val="21"/>
          <w:lang w:eastAsia="fr-FR"/>
        </w:rPr>
      </w:pPr>
      <w:r w:rsidRPr="00A508FC">
        <w:rPr>
          <w:rFonts w:ascii="Arial" w:eastAsia="Times New Roman" w:hAnsi="Arial" w:cs="Arial"/>
          <w:color w:val="202122"/>
          <w:sz w:val="21"/>
          <w:szCs w:val="21"/>
          <w:lang w:eastAsia="fr-FR"/>
        </w:rPr>
        <w:t>C'est dans le bras de la Seine situé entre cette île et la rive gauche, au niveau de Louveciennes, que fut construit au </w:t>
      </w:r>
      <w:proofErr w:type="spellStart"/>
      <w:r w:rsidRPr="00A508FC">
        <w:rPr>
          <w:rFonts w:ascii="Arial" w:eastAsia="Times New Roman" w:hAnsi="Arial" w:cs="Arial"/>
          <w:color w:val="202122"/>
          <w:sz w:val="21"/>
          <w:szCs w:val="21"/>
          <w:lang w:eastAsia="fr-FR"/>
        </w:rPr>
        <w:fldChar w:fldCharType="begin"/>
      </w:r>
      <w:r w:rsidRPr="00A508FC">
        <w:rPr>
          <w:rFonts w:ascii="Arial" w:eastAsia="Times New Roman" w:hAnsi="Arial" w:cs="Arial"/>
          <w:color w:val="202122"/>
          <w:sz w:val="21"/>
          <w:szCs w:val="21"/>
          <w:lang w:eastAsia="fr-FR"/>
        </w:rPr>
        <w:instrText xml:space="preserve"> HYPERLINK "https://fr.wikipedia.org/wiki/XVIIe_si%C3%A8cle" \o "XVIIe siècle" </w:instrText>
      </w:r>
      <w:r w:rsidRPr="00A508FC">
        <w:rPr>
          <w:rFonts w:ascii="Arial" w:eastAsia="Times New Roman" w:hAnsi="Arial" w:cs="Arial"/>
          <w:color w:val="202122"/>
          <w:sz w:val="21"/>
          <w:szCs w:val="21"/>
          <w:lang w:eastAsia="fr-FR"/>
        </w:rPr>
        <w:fldChar w:fldCharType="separate"/>
      </w:r>
      <w:r w:rsidRPr="00A508FC">
        <w:rPr>
          <w:rFonts w:ascii="Arial" w:eastAsia="Times New Roman" w:hAnsi="Arial" w:cs="Arial"/>
          <w:smallCaps/>
          <w:color w:val="0645AD"/>
          <w:sz w:val="21"/>
          <w:szCs w:val="21"/>
          <w:lang w:eastAsia="fr-FR"/>
        </w:rPr>
        <w:t>xvii</w:t>
      </w:r>
      <w:r w:rsidRPr="00A508FC">
        <w:rPr>
          <w:rFonts w:ascii="Arial" w:eastAsia="Times New Roman" w:hAnsi="Arial" w:cs="Arial"/>
          <w:color w:val="0645AD"/>
          <w:sz w:val="15"/>
          <w:szCs w:val="15"/>
          <w:u w:val="single"/>
          <w:vertAlign w:val="superscript"/>
          <w:lang w:eastAsia="fr-FR"/>
        </w:rPr>
        <w:t>e</w:t>
      </w:r>
      <w:proofErr w:type="spellEnd"/>
      <w:r w:rsidRPr="00A508FC">
        <w:rPr>
          <w:rFonts w:ascii="Arial" w:eastAsia="Times New Roman" w:hAnsi="Arial" w:cs="Arial"/>
          <w:color w:val="0645AD"/>
          <w:sz w:val="21"/>
          <w:szCs w:val="21"/>
          <w:u w:val="single"/>
          <w:lang w:eastAsia="fr-FR"/>
        </w:rPr>
        <w:t> siècle</w:t>
      </w:r>
      <w:r w:rsidRPr="00A508FC">
        <w:rPr>
          <w:rFonts w:ascii="Arial" w:eastAsia="Times New Roman" w:hAnsi="Arial" w:cs="Arial"/>
          <w:color w:val="202122"/>
          <w:sz w:val="21"/>
          <w:szCs w:val="21"/>
          <w:lang w:eastAsia="fr-FR"/>
        </w:rPr>
        <w:fldChar w:fldCharType="end"/>
      </w:r>
      <w:r w:rsidRPr="00A508FC">
        <w:rPr>
          <w:rFonts w:ascii="Arial" w:eastAsia="Times New Roman" w:hAnsi="Arial" w:cs="Arial"/>
          <w:color w:val="202122"/>
          <w:sz w:val="21"/>
          <w:szCs w:val="21"/>
          <w:lang w:eastAsia="fr-FR"/>
        </w:rPr>
        <w:t> un </w:t>
      </w:r>
      <w:hyperlink r:id="rId26" w:tooltip="Barrage" w:history="1">
        <w:r w:rsidRPr="00A508FC">
          <w:rPr>
            <w:rFonts w:ascii="Arial" w:eastAsia="Times New Roman" w:hAnsi="Arial" w:cs="Arial"/>
            <w:color w:val="0645AD"/>
            <w:sz w:val="21"/>
            <w:szCs w:val="21"/>
            <w:u w:val="single"/>
            <w:lang w:eastAsia="fr-FR"/>
          </w:rPr>
          <w:t>barrage</w:t>
        </w:r>
      </w:hyperlink>
      <w:r w:rsidRPr="00A508FC">
        <w:rPr>
          <w:rFonts w:ascii="Arial" w:eastAsia="Times New Roman" w:hAnsi="Arial" w:cs="Arial"/>
          <w:color w:val="202122"/>
          <w:sz w:val="21"/>
          <w:szCs w:val="21"/>
          <w:lang w:eastAsia="fr-FR"/>
        </w:rPr>
        <w:t> permettant l'installation de la </w:t>
      </w:r>
      <w:hyperlink r:id="rId27" w:tooltip="Machine de Marly" w:history="1">
        <w:r w:rsidRPr="00A508FC">
          <w:rPr>
            <w:rFonts w:ascii="Arial" w:eastAsia="Times New Roman" w:hAnsi="Arial" w:cs="Arial"/>
            <w:color w:val="0645AD"/>
            <w:sz w:val="21"/>
            <w:szCs w:val="21"/>
            <w:u w:val="single"/>
            <w:lang w:eastAsia="fr-FR"/>
          </w:rPr>
          <w:t>Machine de Marly</w:t>
        </w:r>
      </w:hyperlink>
      <w:r w:rsidRPr="00A508FC">
        <w:rPr>
          <w:rFonts w:ascii="Arial" w:eastAsia="Times New Roman" w:hAnsi="Arial" w:cs="Arial"/>
          <w:color w:val="202122"/>
          <w:sz w:val="21"/>
          <w:szCs w:val="21"/>
          <w:lang w:eastAsia="fr-FR"/>
        </w:rPr>
        <w:t>, conçue pour alimenter les châteaux </w:t>
      </w:r>
      <w:hyperlink r:id="rId28" w:tooltip="Château de Versailles" w:history="1">
        <w:r w:rsidRPr="00A508FC">
          <w:rPr>
            <w:rFonts w:ascii="Arial" w:eastAsia="Times New Roman" w:hAnsi="Arial" w:cs="Arial"/>
            <w:color w:val="0645AD"/>
            <w:sz w:val="21"/>
            <w:szCs w:val="21"/>
            <w:u w:val="single"/>
            <w:lang w:eastAsia="fr-FR"/>
          </w:rPr>
          <w:t>de Versailles</w:t>
        </w:r>
      </w:hyperlink>
      <w:r w:rsidRPr="00A508FC">
        <w:rPr>
          <w:rFonts w:ascii="Arial" w:eastAsia="Times New Roman" w:hAnsi="Arial" w:cs="Arial"/>
          <w:color w:val="202122"/>
          <w:sz w:val="21"/>
          <w:szCs w:val="21"/>
          <w:lang w:eastAsia="fr-FR"/>
        </w:rPr>
        <w:t> et </w:t>
      </w:r>
      <w:hyperlink r:id="rId29" w:tooltip="Château de Marly" w:history="1">
        <w:r w:rsidRPr="00A508FC">
          <w:rPr>
            <w:rFonts w:ascii="Arial" w:eastAsia="Times New Roman" w:hAnsi="Arial" w:cs="Arial"/>
            <w:color w:val="0645AD"/>
            <w:sz w:val="21"/>
            <w:szCs w:val="21"/>
            <w:u w:val="single"/>
            <w:lang w:eastAsia="fr-FR"/>
          </w:rPr>
          <w:t>de Marly</w:t>
        </w:r>
      </w:hyperlink>
      <w:r w:rsidRPr="00A508FC">
        <w:rPr>
          <w:rFonts w:ascii="Arial" w:eastAsia="Times New Roman" w:hAnsi="Arial" w:cs="Arial"/>
          <w:color w:val="202122"/>
          <w:sz w:val="21"/>
          <w:szCs w:val="21"/>
          <w:lang w:eastAsia="fr-FR"/>
        </w:rPr>
        <w:t> en eau provenant de la Seine.</w:t>
      </w:r>
    </w:p>
    <w:p w14:paraId="7CCA15D8" w14:textId="77777777" w:rsidR="00A508FC" w:rsidRPr="00A508FC" w:rsidRDefault="00A508FC" w:rsidP="00A508FC">
      <w:pPr>
        <w:shd w:val="clear" w:color="auto" w:fill="F8F9FA"/>
        <w:spacing w:after="0" w:line="240" w:lineRule="auto"/>
        <w:jc w:val="center"/>
        <w:rPr>
          <w:rFonts w:ascii="Arial" w:eastAsia="Times New Roman" w:hAnsi="Arial" w:cs="Arial"/>
          <w:color w:val="202122"/>
          <w:sz w:val="20"/>
          <w:szCs w:val="20"/>
          <w:lang w:eastAsia="fr-FR"/>
        </w:rPr>
      </w:pPr>
      <w:r w:rsidRPr="00A508FC">
        <w:rPr>
          <w:rFonts w:ascii="Arial" w:eastAsia="Times New Roman" w:hAnsi="Arial" w:cs="Arial"/>
          <w:noProof/>
          <w:color w:val="0645AD"/>
          <w:sz w:val="20"/>
          <w:szCs w:val="20"/>
          <w:lang w:eastAsia="fr-FR"/>
        </w:rPr>
        <w:drawing>
          <wp:inline distT="0" distB="0" distL="0" distR="0" wp14:anchorId="71FB1AEE" wp14:editId="49450F2D">
            <wp:extent cx="2095500" cy="1562100"/>
            <wp:effectExtent l="0" t="0" r="0" b="0"/>
            <wp:docPr id="1" name="Image 1">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95500" cy="1562100"/>
                    </a:xfrm>
                    <a:prstGeom prst="rect">
                      <a:avLst/>
                    </a:prstGeom>
                    <a:noFill/>
                    <a:ln>
                      <a:noFill/>
                    </a:ln>
                  </pic:spPr>
                </pic:pic>
              </a:graphicData>
            </a:graphic>
          </wp:inline>
        </w:drawing>
      </w:r>
    </w:p>
    <w:p w14:paraId="6FB50134" w14:textId="77777777" w:rsidR="00A508FC" w:rsidRPr="00A508FC" w:rsidRDefault="00A508FC" w:rsidP="00A508FC">
      <w:pPr>
        <w:shd w:val="clear" w:color="auto" w:fill="F8F9FA"/>
        <w:spacing w:line="336" w:lineRule="atLeast"/>
        <w:rPr>
          <w:rFonts w:ascii="Arial" w:eastAsia="Times New Roman" w:hAnsi="Arial" w:cs="Arial"/>
          <w:color w:val="202122"/>
          <w:sz w:val="19"/>
          <w:szCs w:val="19"/>
          <w:lang w:eastAsia="fr-FR"/>
        </w:rPr>
      </w:pPr>
      <w:hyperlink r:id="rId32" w:tooltip="Le Bac de l'île de la Loge, inondation" w:history="1">
        <w:r w:rsidRPr="00A508FC">
          <w:rPr>
            <w:rFonts w:ascii="Arial" w:eastAsia="Times New Roman" w:hAnsi="Arial" w:cs="Arial"/>
            <w:i/>
            <w:iCs/>
            <w:color w:val="0645AD"/>
            <w:sz w:val="19"/>
            <w:szCs w:val="19"/>
            <w:u w:val="single"/>
            <w:lang w:eastAsia="fr-FR"/>
          </w:rPr>
          <w:t>Le Bac de l'île de la Loge, inondation</w:t>
        </w:r>
      </w:hyperlink>
      <w:r w:rsidRPr="00A508FC">
        <w:rPr>
          <w:rFonts w:ascii="Arial" w:eastAsia="Times New Roman" w:hAnsi="Arial" w:cs="Arial"/>
          <w:color w:val="202122"/>
          <w:sz w:val="19"/>
          <w:szCs w:val="19"/>
          <w:lang w:eastAsia="fr-FR"/>
        </w:rPr>
        <w:t> par </w:t>
      </w:r>
      <w:hyperlink r:id="rId33" w:tooltip="Alfred Sisley" w:history="1">
        <w:r w:rsidRPr="00A508FC">
          <w:rPr>
            <w:rFonts w:ascii="Arial" w:eastAsia="Times New Roman" w:hAnsi="Arial" w:cs="Arial"/>
            <w:color w:val="0645AD"/>
            <w:sz w:val="19"/>
            <w:szCs w:val="19"/>
            <w:u w:val="single"/>
            <w:lang w:eastAsia="fr-FR"/>
          </w:rPr>
          <w:t>Alfred Sisley</w:t>
        </w:r>
      </w:hyperlink>
      <w:r w:rsidRPr="00A508FC">
        <w:rPr>
          <w:rFonts w:ascii="Arial" w:eastAsia="Times New Roman" w:hAnsi="Arial" w:cs="Arial"/>
          <w:color w:val="202122"/>
          <w:sz w:val="19"/>
          <w:szCs w:val="19"/>
          <w:lang w:eastAsia="fr-FR"/>
        </w:rPr>
        <w:t>, 1872, </w:t>
      </w:r>
      <w:hyperlink r:id="rId34" w:tooltip="Ny Carlsberg Glyptotek" w:history="1">
        <w:r w:rsidRPr="00A508FC">
          <w:rPr>
            <w:rFonts w:ascii="Arial" w:eastAsia="Times New Roman" w:hAnsi="Arial" w:cs="Arial"/>
            <w:color w:val="0645AD"/>
            <w:sz w:val="19"/>
            <w:szCs w:val="19"/>
            <w:u w:val="single"/>
            <w:lang w:eastAsia="fr-FR"/>
          </w:rPr>
          <w:t xml:space="preserve">Ny Carlsberg </w:t>
        </w:r>
        <w:proofErr w:type="spellStart"/>
        <w:r w:rsidRPr="00A508FC">
          <w:rPr>
            <w:rFonts w:ascii="Arial" w:eastAsia="Times New Roman" w:hAnsi="Arial" w:cs="Arial"/>
            <w:color w:val="0645AD"/>
            <w:sz w:val="19"/>
            <w:szCs w:val="19"/>
            <w:u w:val="single"/>
            <w:lang w:eastAsia="fr-FR"/>
          </w:rPr>
          <w:t>Glyptotek</w:t>
        </w:r>
        <w:proofErr w:type="spellEnd"/>
      </w:hyperlink>
      <w:r w:rsidRPr="00A508FC">
        <w:rPr>
          <w:rFonts w:ascii="Arial" w:eastAsia="Times New Roman" w:hAnsi="Arial" w:cs="Arial"/>
          <w:color w:val="202122"/>
          <w:sz w:val="19"/>
          <w:szCs w:val="19"/>
          <w:lang w:eastAsia="fr-FR"/>
        </w:rPr>
        <w:t>.</w:t>
      </w:r>
    </w:p>
    <w:p w14:paraId="0DFC288C" w14:textId="77777777" w:rsidR="00A508FC" w:rsidRPr="00A508FC" w:rsidRDefault="00A508FC" w:rsidP="00A508FC">
      <w:pPr>
        <w:shd w:val="clear" w:color="auto" w:fill="FFFFFF"/>
        <w:spacing w:before="120" w:after="120" w:line="240" w:lineRule="auto"/>
        <w:rPr>
          <w:rFonts w:ascii="Arial" w:eastAsia="Times New Roman" w:hAnsi="Arial" w:cs="Arial"/>
          <w:color w:val="202122"/>
          <w:sz w:val="21"/>
          <w:szCs w:val="21"/>
          <w:lang w:eastAsia="fr-FR"/>
        </w:rPr>
      </w:pPr>
      <w:r w:rsidRPr="00A508FC">
        <w:rPr>
          <w:rFonts w:ascii="Arial" w:eastAsia="Times New Roman" w:hAnsi="Arial" w:cs="Arial"/>
          <w:color w:val="202122"/>
          <w:sz w:val="21"/>
          <w:szCs w:val="21"/>
          <w:lang w:eastAsia="fr-FR"/>
        </w:rPr>
        <w:t>L'île de la Loge est l'un des lieux qui ont inspiré les </w:t>
      </w:r>
      <w:hyperlink r:id="rId35" w:tooltip="Impressionnisme" w:history="1">
        <w:r w:rsidRPr="00A508FC">
          <w:rPr>
            <w:rFonts w:ascii="Arial" w:eastAsia="Times New Roman" w:hAnsi="Arial" w:cs="Arial"/>
            <w:color w:val="0645AD"/>
            <w:sz w:val="21"/>
            <w:szCs w:val="21"/>
            <w:u w:val="single"/>
            <w:lang w:eastAsia="fr-FR"/>
          </w:rPr>
          <w:t>impressionnistes</w:t>
        </w:r>
      </w:hyperlink>
      <w:r w:rsidRPr="00A508FC">
        <w:rPr>
          <w:rFonts w:ascii="Arial" w:eastAsia="Times New Roman" w:hAnsi="Arial" w:cs="Arial"/>
          <w:color w:val="202122"/>
          <w:sz w:val="21"/>
          <w:szCs w:val="21"/>
          <w:lang w:eastAsia="fr-FR"/>
        </w:rPr>
        <w:t>, notamment </w:t>
      </w:r>
      <w:hyperlink r:id="rId36" w:tooltip="Alfred Sisley" w:history="1">
        <w:r w:rsidRPr="00A508FC">
          <w:rPr>
            <w:rFonts w:ascii="Arial" w:eastAsia="Times New Roman" w:hAnsi="Arial" w:cs="Arial"/>
            <w:color w:val="0645AD"/>
            <w:sz w:val="21"/>
            <w:szCs w:val="21"/>
            <w:u w:val="single"/>
            <w:lang w:eastAsia="fr-FR"/>
          </w:rPr>
          <w:t>Sisley</w:t>
        </w:r>
      </w:hyperlink>
      <w:r w:rsidRPr="00A508FC">
        <w:rPr>
          <w:rFonts w:ascii="Arial" w:eastAsia="Times New Roman" w:hAnsi="Arial" w:cs="Arial"/>
          <w:color w:val="202122"/>
          <w:sz w:val="21"/>
          <w:szCs w:val="21"/>
          <w:lang w:eastAsia="fr-FR"/>
        </w:rPr>
        <w:t> qui représenta sur nombre de tableaux l'île de la Loge: </w:t>
      </w:r>
      <w:hyperlink r:id="rId37" w:tooltip="Le Bac de l'île de la Loge, inondation" w:history="1">
        <w:r w:rsidRPr="00A508FC">
          <w:rPr>
            <w:rFonts w:ascii="Arial" w:eastAsia="Times New Roman" w:hAnsi="Arial" w:cs="Arial"/>
            <w:i/>
            <w:iCs/>
            <w:color w:val="0645AD"/>
            <w:sz w:val="21"/>
            <w:szCs w:val="21"/>
            <w:u w:val="single"/>
            <w:lang w:eastAsia="fr-FR"/>
          </w:rPr>
          <w:t>Le Bac de l'île de la Loge, inondation</w:t>
        </w:r>
      </w:hyperlink>
      <w:r w:rsidRPr="00A508FC">
        <w:rPr>
          <w:rFonts w:ascii="Arial" w:eastAsia="Times New Roman" w:hAnsi="Arial" w:cs="Arial"/>
          <w:color w:val="202122"/>
          <w:sz w:val="21"/>
          <w:szCs w:val="21"/>
          <w:lang w:eastAsia="fr-FR"/>
        </w:rPr>
        <w:t> (1872, </w:t>
      </w:r>
      <w:hyperlink r:id="rId38" w:tooltip="Ny Carlsberg Glyptotek" w:history="1">
        <w:r w:rsidRPr="00A508FC">
          <w:rPr>
            <w:rFonts w:ascii="Arial" w:eastAsia="Times New Roman" w:hAnsi="Arial" w:cs="Arial"/>
            <w:color w:val="0645AD"/>
            <w:sz w:val="21"/>
            <w:szCs w:val="21"/>
            <w:u w:val="single"/>
            <w:lang w:eastAsia="fr-FR"/>
          </w:rPr>
          <w:t xml:space="preserve">Ny Carlsberg </w:t>
        </w:r>
        <w:proofErr w:type="spellStart"/>
        <w:r w:rsidRPr="00A508FC">
          <w:rPr>
            <w:rFonts w:ascii="Arial" w:eastAsia="Times New Roman" w:hAnsi="Arial" w:cs="Arial"/>
            <w:color w:val="0645AD"/>
            <w:sz w:val="21"/>
            <w:szCs w:val="21"/>
            <w:u w:val="single"/>
            <w:lang w:eastAsia="fr-FR"/>
          </w:rPr>
          <w:t>Glyptotek</w:t>
        </w:r>
        <w:proofErr w:type="spellEnd"/>
      </w:hyperlink>
      <w:r w:rsidRPr="00A508FC">
        <w:rPr>
          <w:rFonts w:ascii="Arial" w:eastAsia="Times New Roman" w:hAnsi="Arial" w:cs="Arial"/>
          <w:color w:val="202122"/>
          <w:sz w:val="21"/>
          <w:szCs w:val="21"/>
          <w:lang w:eastAsia="fr-FR"/>
        </w:rPr>
        <w:t>), </w:t>
      </w:r>
      <w:r w:rsidRPr="00A508FC">
        <w:rPr>
          <w:rFonts w:ascii="Arial" w:eastAsia="Times New Roman" w:hAnsi="Arial" w:cs="Arial"/>
          <w:i/>
          <w:iCs/>
          <w:color w:val="202122"/>
          <w:sz w:val="21"/>
          <w:szCs w:val="21"/>
          <w:lang w:eastAsia="fr-FR"/>
        </w:rPr>
        <w:t>Le Bac de l'île de la Loge</w:t>
      </w:r>
      <w:r w:rsidRPr="00A508FC">
        <w:rPr>
          <w:rFonts w:ascii="Arial" w:eastAsia="Times New Roman" w:hAnsi="Arial" w:cs="Arial"/>
          <w:color w:val="202122"/>
          <w:sz w:val="21"/>
          <w:szCs w:val="21"/>
          <w:lang w:eastAsia="fr-FR"/>
        </w:rPr>
        <w:t> (1872, collection particulière), </w:t>
      </w:r>
      <w:r w:rsidRPr="00A508FC">
        <w:rPr>
          <w:rFonts w:ascii="Arial" w:eastAsia="Times New Roman" w:hAnsi="Arial" w:cs="Arial"/>
          <w:i/>
          <w:iCs/>
          <w:color w:val="202122"/>
          <w:sz w:val="21"/>
          <w:szCs w:val="21"/>
          <w:lang w:eastAsia="fr-FR"/>
        </w:rPr>
        <w:t>Barrage de la Machine de Marly</w:t>
      </w:r>
      <w:r w:rsidRPr="00A508FC">
        <w:rPr>
          <w:rFonts w:ascii="Arial" w:eastAsia="Times New Roman" w:hAnsi="Arial" w:cs="Arial"/>
          <w:color w:val="202122"/>
          <w:sz w:val="21"/>
          <w:szCs w:val="21"/>
          <w:lang w:eastAsia="fr-FR"/>
        </w:rPr>
        <w:t> (1873, collection particulière), </w:t>
      </w:r>
      <w:r w:rsidRPr="00A508FC">
        <w:rPr>
          <w:rFonts w:ascii="Arial" w:eastAsia="Times New Roman" w:hAnsi="Arial" w:cs="Arial"/>
          <w:i/>
          <w:iCs/>
          <w:color w:val="202122"/>
          <w:sz w:val="21"/>
          <w:szCs w:val="21"/>
          <w:lang w:eastAsia="fr-FR"/>
        </w:rPr>
        <w:t>L'île de la Grande Jatte</w:t>
      </w:r>
      <w:r w:rsidRPr="00A508FC">
        <w:rPr>
          <w:rFonts w:ascii="Arial" w:eastAsia="Times New Roman" w:hAnsi="Arial" w:cs="Arial"/>
          <w:color w:val="202122"/>
          <w:sz w:val="21"/>
          <w:szCs w:val="21"/>
          <w:lang w:eastAsia="fr-FR"/>
        </w:rPr>
        <w:t> (1873, titre inexact, </w:t>
      </w:r>
      <w:hyperlink r:id="rId39" w:tooltip="Musée d'Orsay" w:history="1">
        <w:r w:rsidRPr="00A508FC">
          <w:rPr>
            <w:rFonts w:ascii="Arial" w:eastAsia="Times New Roman" w:hAnsi="Arial" w:cs="Arial"/>
            <w:color w:val="0645AD"/>
            <w:sz w:val="21"/>
            <w:szCs w:val="21"/>
            <w:u w:val="single"/>
            <w:lang w:eastAsia="fr-FR"/>
          </w:rPr>
          <w:t>musée d'Orsay</w:t>
        </w:r>
      </w:hyperlink>
      <w:r w:rsidRPr="00A508FC">
        <w:rPr>
          <w:rFonts w:ascii="Arial" w:eastAsia="Times New Roman" w:hAnsi="Arial" w:cs="Arial"/>
          <w:color w:val="202122"/>
          <w:sz w:val="21"/>
          <w:szCs w:val="21"/>
          <w:lang w:eastAsia="fr-FR"/>
        </w:rPr>
        <w:t>), </w:t>
      </w:r>
      <w:r w:rsidRPr="00A508FC">
        <w:rPr>
          <w:rFonts w:ascii="Arial" w:eastAsia="Times New Roman" w:hAnsi="Arial" w:cs="Arial"/>
          <w:i/>
          <w:iCs/>
          <w:color w:val="202122"/>
          <w:sz w:val="21"/>
          <w:szCs w:val="21"/>
          <w:lang w:eastAsia="fr-FR"/>
        </w:rPr>
        <w:t>Bords de la Seine à Port-Marly</w:t>
      </w:r>
      <w:r w:rsidRPr="00A508FC">
        <w:rPr>
          <w:rFonts w:ascii="Arial" w:eastAsia="Times New Roman" w:hAnsi="Arial" w:cs="Arial"/>
          <w:color w:val="202122"/>
          <w:sz w:val="21"/>
          <w:szCs w:val="21"/>
          <w:lang w:eastAsia="fr-FR"/>
        </w:rPr>
        <w:t> (1875, titre inexact, </w:t>
      </w:r>
      <w:hyperlink r:id="rId40" w:tooltip="Art Institute of Chicago" w:history="1">
        <w:r w:rsidRPr="00A508FC">
          <w:rPr>
            <w:rFonts w:ascii="Arial" w:eastAsia="Times New Roman" w:hAnsi="Arial" w:cs="Arial"/>
            <w:color w:val="0645AD"/>
            <w:sz w:val="21"/>
            <w:szCs w:val="21"/>
            <w:u w:val="single"/>
            <w:lang w:eastAsia="fr-FR"/>
          </w:rPr>
          <w:t>Art Institute of Chicago</w:t>
        </w:r>
      </w:hyperlink>
      <w:r w:rsidRPr="00A508FC">
        <w:rPr>
          <w:rFonts w:ascii="Arial" w:eastAsia="Times New Roman" w:hAnsi="Arial" w:cs="Arial"/>
          <w:color w:val="202122"/>
          <w:sz w:val="21"/>
          <w:szCs w:val="21"/>
          <w:lang w:eastAsia="fr-FR"/>
        </w:rPr>
        <w:t>).</w:t>
      </w:r>
    </w:p>
    <w:p w14:paraId="1DAC31B1" w14:textId="77777777" w:rsidR="00A508FC" w:rsidRPr="00A508FC" w:rsidRDefault="00A508FC" w:rsidP="00A508FC">
      <w:pPr>
        <w:shd w:val="clear" w:color="auto" w:fill="FFFFFF"/>
        <w:spacing w:before="120" w:after="120" w:line="240" w:lineRule="auto"/>
        <w:rPr>
          <w:rFonts w:ascii="Arial" w:eastAsia="Times New Roman" w:hAnsi="Arial" w:cs="Arial"/>
          <w:color w:val="202122"/>
          <w:sz w:val="21"/>
          <w:szCs w:val="21"/>
          <w:lang w:eastAsia="fr-FR"/>
        </w:rPr>
      </w:pPr>
      <w:r w:rsidRPr="00A508FC">
        <w:rPr>
          <w:rFonts w:ascii="Arial" w:eastAsia="Times New Roman" w:hAnsi="Arial" w:cs="Arial"/>
          <w:color w:val="202122"/>
          <w:sz w:val="21"/>
          <w:szCs w:val="21"/>
          <w:lang w:eastAsia="fr-FR"/>
        </w:rPr>
        <w:t>En </w:t>
      </w:r>
      <w:hyperlink r:id="rId41" w:tooltip="1884" w:history="1">
        <w:r w:rsidRPr="00A508FC">
          <w:rPr>
            <w:rFonts w:ascii="Arial" w:eastAsia="Times New Roman" w:hAnsi="Arial" w:cs="Arial"/>
            <w:color w:val="0645AD"/>
            <w:sz w:val="21"/>
            <w:szCs w:val="21"/>
            <w:u w:val="single"/>
            <w:lang w:eastAsia="fr-FR"/>
          </w:rPr>
          <w:t>1884</w:t>
        </w:r>
      </w:hyperlink>
      <w:r w:rsidRPr="00A508FC">
        <w:rPr>
          <w:rFonts w:ascii="Arial" w:eastAsia="Times New Roman" w:hAnsi="Arial" w:cs="Arial"/>
          <w:color w:val="202122"/>
          <w:sz w:val="21"/>
          <w:szCs w:val="21"/>
          <w:lang w:eastAsia="fr-FR"/>
        </w:rPr>
        <w:t xml:space="preserve">, Charles Victor </w:t>
      </w:r>
      <w:proofErr w:type="spellStart"/>
      <w:r w:rsidRPr="00A508FC">
        <w:rPr>
          <w:rFonts w:ascii="Arial" w:eastAsia="Times New Roman" w:hAnsi="Arial" w:cs="Arial"/>
          <w:color w:val="202122"/>
          <w:sz w:val="21"/>
          <w:szCs w:val="21"/>
          <w:lang w:eastAsia="fr-FR"/>
        </w:rPr>
        <w:t>Hugot</w:t>
      </w:r>
      <w:proofErr w:type="spellEnd"/>
      <w:r w:rsidRPr="00A508FC">
        <w:rPr>
          <w:rFonts w:ascii="Arial" w:eastAsia="Times New Roman" w:hAnsi="Arial" w:cs="Arial"/>
          <w:color w:val="202122"/>
          <w:sz w:val="21"/>
          <w:szCs w:val="21"/>
          <w:lang w:eastAsia="fr-FR"/>
        </w:rPr>
        <w:t>, fabricant d'éventails, acquiert le </w:t>
      </w:r>
      <w:r w:rsidRPr="00A508FC">
        <w:rPr>
          <w:rFonts w:ascii="Arial" w:eastAsia="Times New Roman" w:hAnsi="Arial" w:cs="Arial"/>
          <w:i/>
          <w:iCs/>
          <w:color w:val="202122"/>
          <w:sz w:val="21"/>
          <w:szCs w:val="21"/>
          <w:lang w:eastAsia="fr-FR"/>
        </w:rPr>
        <w:t>domaine de la Loge</w:t>
      </w:r>
      <w:r w:rsidRPr="00A508FC">
        <w:rPr>
          <w:rFonts w:ascii="Arial" w:eastAsia="Times New Roman" w:hAnsi="Arial" w:cs="Arial"/>
          <w:color w:val="202122"/>
          <w:sz w:val="21"/>
          <w:szCs w:val="21"/>
          <w:lang w:eastAsia="fr-FR"/>
        </w:rPr>
        <w:t>. Associé à son neveu Bernard Château, docteur en médecine, il transforme cette vacherie traditionnelle en ferme modèle, qu'ils ont appelé </w:t>
      </w:r>
      <w:r w:rsidRPr="00A508FC">
        <w:rPr>
          <w:rFonts w:ascii="Arial" w:eastAsia="Times New Roman" w:hAnsi="Arial" w:cs="Arial"/>
          <w:i/>
          <w:iCs/>
          <w:color w:val="202122"/>
          <w:sz w:val="21"/>
          <w:szCs w:val="21"/>
          <w:lang w:eastAsia="fr-FR"/>
        </w:rPr>
        <w:t xml:space="preserve">Jersey </w:t>
      </w:r>
      <w:proofErr w:type="spellStart"/>
      <w:r w:rsidRPr="00A508FC">
        <w:rPr>
          <w:rFonts w:ascii="Arial" w:eastAsia="Times New Roman" w:hAnsi="Arial" w:cs="Arial"/>
          <w:i/>
          <w:iCs/>
          <w:color w:val="202122"/>
          <w:sz w:val="21"/>
          <w:szCs w:val="21"/>
          <w:lang w:eastAsia="fr-FR"/>
        </w:rPr>
        <w:t>Farm</w:t>
      </w:r>
      <w:proofErr w:type="spellEnd"/>
      <w:r w:rsidRPr="00A508FC">
        <w:rPr>
          <w:rFonts w:ascii="Arial" w:eastAsia="Times New Roman" w:hAnsi="Arial" w:cs="Arial"/>
          <w:color w:val="202122"/>
          <w:sz w:val="21"/>
          <w:szCs w:val="21"/>
          <w:lang w:eastAsia="fr-FR"/>
        </w:rPr>
        <w:t>, où les vaches sont traites avec des appareils électriques. La ferme elle-même ressemble à un château médiéval, avec sa tour-donjon et ses boiseries peintes en bleu. Les animaux sont logés dans des étables bien éclairés dont le sol est carrelé de faïence bleue et couvert de sable renouvelé quotidiennement. Les vaches laitières, importées de Jersey, ne boivent pas l'eau de la Seine, considérée comme étant trop insalubre, mais de l'eau tirée d'un puits. Leur lait, conditionnée dans des bouteilles de lait, est vendu à la </w:t>
      </w:r>
      <w:hyperlink r:id="rId42" w:tooltip="Porte Maillot" w:history="1">
        <w:r w:rsidRPr="00A508FC">
          <w:rPr>
            <w:rFonts w:ascii="Arial" w:eastAsia="Times New Roman" w:hAnsi="Arial" w:cs="Arial"/>
            <w:color w:val="0645AD"/>
            <w:sz w:val="21"/>
            <w:szCs w:val="21"/>
            <w:u w:val="single"/>
            <w:lang w:eastAsia="fr-FR"/>
          </w:rPr>
          <w:t>Porte Maillot</w:t>
        </w:r>
      </w:hyperlink>
      <w:r w:rsidRPr="00A508FC">
        <w:rPr>
          <w:rFonts w:ascii="Arial" w:eastAsia="Times New Roman" w:hAnsi="Arial" w:cs="Arial"/>
          <w:color w:val="202122"/>
          <w:sz w:val="21"/>
          <w:szCs w:val="21"/>
          <w:lang w:eastAsia="fr-FR"/>
        </w:rPr>
        <w:t> à un prix élevé, et il est très apprécié par les cuisiniers des grands restaurants</w:t>
      </w:r>
      <w:hyperlink r:id="rId43" w:anchor="cite_note-4" w:history="1">
        <w:r w:rsidRPr="00A508FC">
          <w:rPr>
            <w:rFonts w:ascii="Arial" w:eastAsia="Times New Roman" w:hAnsi="Arial" w:cs="Arial"/>
            <w:color w:val="0645AD"/>
            <w:sz w:val="17"/>
            <w:szCs w:val="17"/>
            <w:u w:val="single"/>
            <w:vertAlign w:val="superscript"/>
            <w:lang w:eastAsia="fr-FR"/>
          </w:rPr>
          <w:t>4</w:t>
        </w:r>
      </w:hyperlink>
      <w:r w:rsidRPr="00A508FC">
        <w:rPr>
          <w:rFonts w:ascii="Arial" w:eastAsia="Times New Roman" w:hAnsi="Arial" w:cs="Arial"/>
          <w:color w:val="202122"/>
          <w:sz w:val="21"/>
          <w:szCs w:val="21"/>
          <w:lang w:eastAsia="fr-FR"/>
        </w:rPr>
        <w:t>. La ferme restera en activité jusqu'à la </w:t>
      </w:r>
      <w:hyperlink r:id="rId44" w:tooltip="Première Guerre mondiale" w:history="1">
        <w:r w:rsidRPr="00A508FC">
          <w:rPr>
            <w:rFonts w:ascii="Arial" w:eastAsia="Times New Roman" w:hAnsi="Arial" w:cs="Arial"/>
            <w:color w:val="0645AD"/>
            <w:sz w:val="21"/>
            <w:szCs w:val="21"/>
            <w:u w:val="single"/>
            <w:lang w:eastAsia="fr-FR"/>
          </w:rPr>
          <w:t>Première Guerre mondiale</w:t>
        </w:r>
      </w:hyperlink>
      <w:r w:rsidRPr="00A508FC">
        <w:rPr>
          <w:rFonts w:ascii="Arial" w:eastAsia="Times New Roman" w:hAnsi="Arial" w:cs="Arial"/>
          <w:color w:val="202122"/>
          <w:sz w:val="21"/>
          <w:szCs w:val="21"/>
          <w:lang w:eastAsia="fr-FR"/>
        </w:rPr>
        <w:t>, et elle sera transformée durant la guerre en un champ expérimental de tirs par </w:t>
      </w:r>
      <w:hyperlink r:id="rId45" w:tooltip="De Dion-Bouton" w:history="1">
        <w:r w:rsidRPr="00A508FC">
          <w:rPr>
            <w:rFonts w:ascii="Arial" w:eastAsia="Times New Roman" w:hAnsi="Arial" w:cs="Arial"/>
            <w:color w:val="0645AD"/>
            <w:sz w:val="21"/>
            <w:szCs w:val="21"/>
            <w:u w:val="single"/>
            <w:lang w:eastAsia="fr-FR"/>
          </w:rPr>
          <w:t>De Dion-Bouton</w:t>
        </w:r>
      </w:hyperlink>
      <w:hyperlink r:id="rId46" w:anchor="cite_note-Histoire-3" w:history="1">
        <w:r w:rsidRPr="00A508FC">
          <w:rPr>
            <w:rFonts w:ascii="Arial" w:eastAsia="Times New Roman" w:hAnsi="Arial" w:cs="Arial"/>
            <w:color w:val="0645AD"/>
            <w:sz w:val="17"/>
            <w:szCs w:val="17"/>
            <w:u w:val="single"/>
            <w:vertAlign w:val="superscript"/>
            <w:lang w:eastAsia="fr-FR"/>
          </w:rPr>
          <w:t>3</w:t>
        </w:r>
      </w:hyperlink>
      <w:r w:rsidRPr="00A508FC">
        <w:rPr>
          <w:rFonts w:ascii="Arial" w:eastAsia="Times New Roman" w:hAnsi="Arial" w:cs="Arial"/>
          <w:color w:val="202122"/>
          <w:sz w:val="21"/>
          <w:szCs w:val="21"/>
          <w:lang w:eastAsia="fr-FR"/>
        </w:rPr>
        <w:t>.</w:t>
      </w:r>
    </w:p>
    <w:p w14:paraId="1A5635CA" w14:textId="77777777" w:rsidR="00A508FC" w:rsidRDefault="00A508FC"/>
    <w:sectPr w:rsidR="00A508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8FC"/>
    <w:rsid w:val="00A508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34391"/>
  <w15:chartTrackingRefBased/>
  <w15:docId w15:val="{0F5503F8-901B-4145-88DF-93830C76E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508F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A508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4252344">
      <w:bodyDiv w:val="1"/>
      <w:marLeft w:val="0"/>
      <w:marRight w:val="0"/>
      <w:marTop w:val="0"/>
      <w:marBottom w:val="0"/>
      <w:divBdr>
        <w:top w:val="none" w:sz="0" w:space="0" w:color="auto"/>
        <w:left w:val="none" w:sz="0" w:space="0" w:color="auto"/>
        <w:bottom w:val="none" w:sz="0" w:space="0" w:color="auto"/>
        <w:right w:val="none" w:sz="0" w:space="0" w:color="auto"/>
      </w:divBdr>
      <w:divsChild>
        <w:div w:id="825557831">
          <w:marLeft w:val="0"/>
          <w:marRight w:val="336"/>
          <w:marTop w:val="120"/>
          <w:marBottom w:val="312"/>
          <w:divBdr>
            <w:top w:val="none" w:sz="0" w:space="0" w:color="auto"/>
            <w:left w:val="none" w:sz="0" w:space="0" w:color="auto"/>
            <w:bottom w:val="none" w:sz="0" w:space="0" w:color="auto"/>
            <w:right w:val="none" w:sz="0" w:space="0" w:color="auto"/>
          </w:divBdr>
          <w:divsChild>
            <w:div w:id="192140785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4782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r.wikipedia.org/wiki/Pont_de_l%27%C3%AEle_de_la_Loge" TargetMode="External"/><Relationship Id="rId18" Type="http://schemas.openxmlformats.org/officeDocument/2006/relationships/hyperlink" Target="https://fr.wikipedia.org/wiki/%C3%8Ele_Corbi%C3%A8re" TargetMode="External"/><Relationship Id="rId26" Type="http://schemas.openxmlformats.org/officeDocument/2006/relationships/hyperlink" Target="https://fr.wikipedia.org/wiki/Barrage" TargetMode="External"/><Relationship Id="rId39" Type="http://schemas.openxmlformats.org/officeDocument/2006/relationships/hyperlink" Target="https://fr.wikipedia.org/wiki/Mus%C3%A9e_d%27Orsay" TargetMode="External"/><Relationship Id="rId21" Type="http://schemas.openxmlformats.org/officeDocument/2006/relationships/hyperlink" Target="https://fr.wikipedia.org/wiki/Bougival" TargetMode="External"/><Relationship Id="rId34" Type="http://schemas.openxmlformats.org/officeDocument/2006/relationships/hyperlink" Target="https://fr.wikipedia.org/wiki/Ny_Carlsberg_Glyptotek" TargetMode="External"/><Relationship Id="rId42" Type="http://schemas.openxmlformats.org/officeDocument/2006/relationships/hyperlink" Target="https://fr.wikipedia.org/wiki/Porte_Maillot" TargetMode="External"/><Relationship Id="rId47" Type="http://schemas.openxmlformats.org/officeDocument/2006/relationships/fontTable" Target="fontTable.xml"/><Relationship Id="rId7" Type="http://schemas.openxmlformats.org/officeDocument/2006/relationships/hyperlink" Target="https://fr.wikipedia.org/wiki/Le_Port-Marly" TargetMode="External"/><Relationship Id="rId2" Type="http://schemas.openxmlformats.org/officeDocument/2006/relationships/settings" Target="settings.xml"/><Relationship Id="rId16" Type="http://schemas.openxmlformats.org/officeDocument/2006/relationships/hyperlink" Target="https://fr.wikipedia.org/wiki/Passerelle_de_l%27%C3%AEle_de_la_Loge" TargetMode="External"/><Relationship Id="rId29" Type="http://schemas.openxmlformats.org/officeDocument/2006/relationships/hyperlink" Target="https://fr.wikipedia.org/wiki/Ch%C3%A2teau_de_Marly" TargetMode="External"/><Relationship Id="rId1" Type="http://schemas.openxmlformats.org/officeDocument/2006/relationships/styles" Target="styles.xml"/><Relationship Id="rId6" Type="http://schemas.openxmlformats.org/officeDocument/2006/relationships/hyperlink" Target="https://fr.wikipedia.org/wiki/Yvelines" TargetMode="External"/><Relationship Id="rId11" Type="http://schemas.openxmlformats.org/officeDocument/2006/relationships/hyperlink" Target="https://fr.wikipedia.org/wiki/Croissy-sur-Seine" TargetMode="External"/><Relationship Id="rId24" Type="http://schemas.openxmlformats.org/officeDocument/2006/relationships/hyperlink" Target="https://fr.wikipedia.org/wiki/1683" TargetMode="External"/><Relationship Id="rId32" Type="http://schemas.openxmlformats.org/officeDocument/2006/relationships/hyperlink" Target="https://fr.wikipedia.org/wiki/Le_Bac_de_l%27%C3%AEle_de_la_Loge,_inondation" TargetMode="External"/><Relationship Id="rId37" Type="http://schemas.openxmlformats.org/officeDocument/2006/relationships/hyperlink" Target="https://fr.wikipedia.org/wiki/Le_Bac_de_l%27%C3%AEle_de_la_Loge,_inondation" TargetMode="External"/><Relationship Id="rId40" Type="http://schemas.openxmlformats.org/officeDocument/2006/relationships/hyperlink" Target="https://fr.wikipedia.org/wiki/Art_Institute_of_Chicago" TargetMode="External"/><Relationship Id="rId45" Type="http://schemas.openxmlformats.org/officeDocument/2006/relationships/hyperlink" Target="https://fr.wikipedia.org/wiki/De_Dion-Bouton" TargetMode="External"/><Relationship Id="rId5" Type="http://schemas.openxmlformats.org/officeDocument/2006/relationships/hyperlink" Target="https://fr.wikipedia.org/wiki/Seine" TargetMode="External"/><Relationship Id="rId15" Type="http://schemas.openxmlformats.org/officeDocument/2006/relationships/hyperlink" Target="https://fr.wikipedia.org/wiki/%C3%8Ele_de_la_Loge" TargetMode="External"/><Relationship Id="rId23" Type="http://schemas.openxmlformats.org/officeDocument/2006/relationships/hyperlink" Target="https://fr.wikipedia.org/wiki/Machine_de_Marly" TargetMode="External"/><Relationship Id="rId28" Type="http://schemas.openxmlformats.org/officeDocument/2006/relationships/hyperlink" Target="https://fr.wikipedia.org/wiki/Ch%C3%A2teau_de_Versailles" TargetMode="External"/><Relationship Id="rId36" Type="http://schemas.openxmlformats.org/officeDocument/2006/relationships/hyperlink" Target="https://fr.wikipedia.org/wiki/Alfred_Sisley" TargetMode="External"/><Relationship Id="rId10" Type="http://schemas.openxmlformats.org/officeDocument/2006/relationships/hyperlink" Target="https://fr.wikipedia.org/wiki/Commune_(France)" TargetMode="External"/><Relationship Id="rId19" Type="http://schemas.openxmlformats.org/officeDocument/2006/relationships/hyperlink" Target="https://fr.wikipedia.org/wiki/%C3%8Ele_de_la_Chauss%C3%A9e" TargetMode="External"/><Relationship Id="rId31" Type="http://schemas.openxmlformats.org/officeDocument/2006/relationships/image" Target="media/image1.jpeg"/><Relationship Id="rId44" Type="http://schemas.openxmlformats.org/officeDocument/2006/relationships/hyperlink" Target="https://fr.wikipedia.org/wiki/Premi%C3%A8re_Guerre_mondiale" TargetMode="External"/><Relationship Id="rId4" Type="http://schemas.openxmlformats.org/officeDocument/2006/relationships/hyperlink" Target="https://fr.wikipedia.org/wiki/%C3%8Ele" TargetMode="External"/><Relationship Id="rId9" Type="http://schemas.openxmlformats.org/officeDocument/2006/relationships/hyperlink" Target="https://fr.wikipedia.org/wiki/Bougival" TargetMode="External"/><Relationship Id="rId14" Type="http://schemas.openxmlformats.org/officeDocument/2006/relationships/hyperlink" Target="https://fr.wikipedia.org/wiki/%C3%8Ele_de_la_Loge" TargetMode="External"/><Relationship Id="rId22" Type="http://schemas.openxmlformats.org/officeDocument/2006/relationships/hyperlink" Target="https://fr.wikipedia.org/wiki/1664" TargetMode="External"/><Relationship Id="rId27" Type="http://schemas.openxmlformats.org/officeDocument/2006/relationships/hyperlink" Target="https://fr.wikipedia.org/wiki/Machine_de_Marly" TargetMode="External"/><Relationship Id="rId30" Type="http://schemas.openxmlformats.org/officeDocument/2006/relationships/hyperlink" Target="https://commons.wikimedia.org/wiki/File:Sisley_-_Ferry-To-The-Ile-De-La-Loge-Flood.jpg?uselang=fr" TargetMode="External"/><Relationship Id="rId35" Type="http://schemas.openxmlformats.org/officeDocument/2006/relationships/hyperlink" Target="https://fr.wikipedia.org/wiki/Impressionnisme" TargetMode="External"/><Relationship Id="rId43" Type="http://schemas.openxmlformats.org/officeDocument/2006/relationships/hyperlink" Target="https://fr.wikipedia.org/wiki/%C3%8Ele_de_la_Loge" TargetMode="External"/><Relationship Id="rId48" Type="http://schemas.openxmlformats.org/officeDocument/2006/relationships/theme" Target="theme/theme1.xml"/><Relationship Id="rId8" Type="http://schemas.openxmlformats.org/officeDocument/2006/relationships/hyperlink" Target="https://fr.wikipedia.org/wiki/Louveciennes" TargetMode="External"/><Relationship Id="rId3" Type="http://schemas.openxmlformats.org/officeDocument/2006/relationships/webSettings" Target="webSettings.xml"/><Relationship Id="rId12" Type="http://schemas.openxmlformats.org/officeDocument/2006/relationships/hyperlink" Target="https://fr.wikipedia.org/wiki/Pont" TargetMode="External"/><Relationship Id="rId17" Type="http://schemas.openxmlformats.org/officeDocument/2006/relationships/hyperlink" Target="https://fr.wikipedia.org/wiki/Aide:R%C3%A9f%C3%A9rence_n%C3%A9cessaire" TargetMode="External"/><Relationship Id="rId25" Type="http://schemas.openxmlformats.org/officeDocument/2006/relationships/hyperlink" Target="https://fr.wikipedia.org/wiki/%C3%8Ele_de_la_Loge" TargetMode="External"/><Relationship Id="rId33" Type="http://schemas.openxmlformats.org/officeDocument/2006/relationships/hyperlink" Target="https://fr.wikipedia.org/wiki/Alfred_Sisley" TargetMode="External"/><Relationship Id="rId38" Type="http://schemas.openxmlformats.org/officeDocument/2006/relationships/hyperlink" Target="https://fr.wikipedia.org/wiki/Ny_Carlsberg_Glyptotek" TargetMode="External"/><Relationship Id="rId46" Type="http://schemas.openxmlformats.org/officeDocument/2006/relationships/hyperlink" Target="https://fr.wikipedia.org/wiki/%C3%8Ele_de_la_Loge" TargetMode="External"/><Relationship Id="rId20" Type="http://schemas.openxmlformats.org/officeDocument/2006/relationships/hyperlink" Target="https://fr.wikipedia.org/wiki/%C3%89cluse" TargetMode="External"/><Relationship Id="rId41" Type="http://schemas.openxmlformats.org/officeDocument/2006/relationships/hyperlink" Target="https://fr.wikipedia.org/wiki/188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1027</Words>
  <Characters>5649</Characters>
  <Application>Microsoft Office Word</Application>
  <DocSecurity>0</DocSecurity>
  <Lines>47</Lines>
  <Paragraphs>13</Paragraphs>
  <ScaleCrop>false</ScaleCrop>
  <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Ghislaine Le Bouffo</dc:creator>
  <cp:keywords/>
  <dc:description/>
  <cp:lastModifiedBy>Ghislaine Le Bouffo</cp:lastModifiedBy>
  <cp:revision>1</cp:revision>
  <dcterms:created xsi:type="dcterms:W3CDTF">2021-03-30T12:41:00Z</dcterms:created>
  <dcterms:modified xsi:type="dcterms:W3CDTF">2021-03-30T12:44:00Z</dcterms:modified>
</cp:coreProperties>
</file>